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5E01" w14:textId="77777777" w:rsidR="00B35366" w:rsidRDefault="00D6225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110B38" wp14:editId="08E85FE1">
            <wp:simplePos x="0" y="0"/>
            <wp:positionH relativeFrom="page">
              <wp:posOffset>454661</wp:posOffset>
            </wp:positionH>
            <wp:positionV relativeFrom="page">
              <wp:posOffset>404864</wp:posOffset>
            </wp:positionV>
            <wp:extent cx="1715514" cy="469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514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E212F" w14:textId="77777777" w:rsidR="00B35366" w:rsidRDefault="00B35366">
      <w:pPr>
        <w:pStyle w:val="BodyText"/>
        <w:rPr>
          <w:sz w:val="20"/>
        </w:rPr>
      </w:pPr>
    </w:p>
    <w:p w14:paraId="121BD33B" w14:textId="77777777" w:rsidR="00B35366" w:rsidRDefault="00B35366">
      <w:pPr>
        <w:pStyle w:val="BodyText"/>
        <w:rPr>
          <w:sz w:val="20"/>
        </w:rPr>
      </w:pPr>
    </w:p>
    <w:p w14:paraId="50833907" w14:textId="77777777" w:rsidR="00B35366" w:rsidRDefault="00B35366">
      <w:pPr>
        <w:pStyle w:val="BodyText"/>
        <w:spacing w:before="6"/>
        <w:rPr>
          <w:sz w:val="17"/>
        </w:rPr>
      </w:pPr>
    </w:p>
    <w:p w14:paraId="552F9D08" w14:textId="77777777" w:rsidR="00B35366" w:rsidRDefault="00D6225E">
      <w:pPr>
        <w:tabs>
          <w:tab w:val="left" w:pos="4264"/>
        </w:tabs>
        <w:spacing w:before="1"/>
        <w:ind w:left="120"/>
        <w:rPr>
          <w:b/>
        </w:rPr>
      </w:pPr>
      <w:r>
        <w:t>Contact:</w:t>
      </w:r>
      <w:r>
        <w:rPr>
          <w:spacing w:val="-3"/>
        </w:rPr>
        <w:t xml:space="preserve"> </w:t>
      </w:r>
      <w:r>
        <w:t>Janet</w:t>
      </w:r>
      <w:r>
        <w:rPr>
          <w:spacing w:val="-3"/>
        </w:rPr>
        <w:t xml:space="preserve"> </w:t>
      </w:r>
      <w:r>
        <w:t>Crock</w:t>
      </w:r>
      <w:r>
        <w:tab/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IMMEDIATE</w:t>
      </w:r>
      <w:r>
        <w:rPr>
          <w:b/>
          <w:spacing w:val="-3"/>
        </w:rPr>
        <w:t xml:space="preserve"> </w:t>
      </w:r>
      <w:r>
        <w:rPr>
          <w:b/>
        </w:rPr>
        <w:t>RELEASE</w:t>
      </w:r>
    </w:p>
    <w:p w14:paraId="1EA80D6E" w14:textId="77777777" w:rsidR="00B35366" w:rsidRDefault="00D6225E">
      <w:pPr>
        <w:pStyle w:val="BodyText"/>
        <w:spacing w:before="49"/>
        <w:ind w:left="120"/>
      </w:pPr>
      <w:r>
        <w:t>Phone:</w:t>
      </w:r>
      <w:r>
        <w:rPr>
          <w:spacing w:val="-6"/>
        </w:rPr>
        <w:t xml:space="preserve"> </w:t>
      </w:r>
      <w:r>
        <w:t>512-474-9107</w:t>
      </w:r>
    </w:p>
    <w:p w14:paraId="3018006A" w14:textId="77777777" w:rsidR="00B35366" w:rsidRDefault="00D6225E">
      <w:pPr>
        <w:pStyle w:val="BodyText"/>
        <w:spacing w:before="54"/>
        <w:ind w:left="120"/>
      </w:pPr>
      <w:r>
        <w:t>email:</w:t>
      </w:r>
      <w:r>
        <w:rPr>
          <w:spacing w:val="46"/>
        </w:rPr>
        <w:t xml:space="preserve"> </w:t>
      </w:r>
      <w:hyperlink r:id="rId7">
        <w:r>
          <w:t>janet@tspra.org</w:t>
        </w:r>
      </w:hyperlink>
    </w:p>
    <w:p w14:paraId="23D4B8FA" w14:textId="77777777" w:rsidR="00B35366" w:rsidRDefault="00B35366">
      <w:pPr>
        <w:pStyle w:val="BodyText"/>
        <w:rPr>
          <w:sz w:val="31"/>
        </w:rPr>
      </w:pPr>
    </w:p>
    <w:p w14:paraId="32C919D3" w14:textId="05FBD787" w:rsidR="00B35366" w:rsidRDefault="00D6225E">
      <w:pPr>
        <w:ind w:left="120"/>
        <w:rPr>
          <w:b/>
        </w:rPr>
      </w:pPr>
      <w:r>
        <w:rPr>
          <w:b/>
        </w:rPr>
        <w:t>TSPRA</w:t>
      </w:r>
      <w:r>
        <w:rPr>
          <w:b/>
          <w:spacing w:val="-4"/>
        </w:rPr>
        <w:t xml:space="preserve"> </w:t>
      </w: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</w:rPr>
        <w:t>honored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BF746B"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>Awards</w:t>
      </w:r>
    </w:p>
    <w:p w14:paraId="67F086AC" w14:textId="77777777" w:rsidR="00B35366" w:rsidRDefault="00B35366">
      <w:pPr>
        <w:pStyle w:val="BodyText"/>
        <w:rPr>
          <w:b/>
          <w:sz w:val="31"/>
        </w:rPr>
      </w:pPr>
    </w:p>
    <w:p w14:paraId="116B5838" w14:textId="2F472ADD" w:rsidR="00B35366" w:rsidRDefault="00D6225E">
      <w:pPr>
        <w:pStyle w:val="BodyText"/>
        <w:spacing w:before="1" w:line="288" w:lineRule="auto"/>
        <w:ind w:left="120" w:right="201"/>
      </w:pPr>
      <w:r>
        <w:t>AUSTIN, TEXAS (February 2</w:t>
      </w:r>
      <w:r w:rsidR="00BF746B">
        <w:t>8</w:t>
      </w:r>
      <w:r>
        <w:t>, 202</w:t>
      </w:r>
      <w:r w:rsidR="00BF746B">
        <w:t>4</w:t>
      </w:r>
      <w:r>
        <w:t>) – Texas School Public Relations Association (TSPRA) members from</w:t>
      </w:r>
      <w:r>
        <w:rPr>
          <w:spacing w:val="1"/>
        </w:rPr>
        <w:t xml:space="preserve"> </w:t>
      </w:r>
      <w:r>
        <w:t>across the state received honors from the association for their outstanding work in education communications</w:t>
      </w:r>
      <w:r>
        <w:rPr>
          <w:spacing w:val="1"/>
        </w:rPr>
        <w:t xml:space="preserve"> </w:t>
      </w:r>
      <w:r>
        <w:t>earning Gold Star, Silver Star, Bronze Star, Best of Category, Certificate of Merit, Crystal Commendation and/or</w:t>
      </w:r>
      <w:r>
        <w:rPr>
          <w:spacing w:val="-52"/>
        </w:rPr>
        <w:t xml:space="preserve"> </w:t>
      </w:r>
      <w:r>
        <w:t>Platinum awards. The awards were announced at TSPRA’s annual Star Awards Celebration held February 2</w:t>
      </w:r>
      <w:r w:rsidR="00BF746B">
        <w:t>8</w:t>
      </w:r>
      <w:r>
        <w:t>,</w:t>
      </w:r>
      <w:r>
        <w:rPr>
          <w:spacing w:val="1"/>
        </w:rPr>
        <w:t xml:space="preserve"> </w:t>
      </w:r>
      <w:r>
        <w:t>202</w:t>
      </w:r>
      <w:r w:rsidR="00BF746B">
        <w:t>4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F746B">
        <w:t>Marriott Town Square Hotel</w:t>
      </w:r>
      <w:r w:rsidR="007E6556">
        <w:t xml:space="preserve"> in </w:t>
      </w:r>
      <w:r w:rsidR="00BF746B">
        <w:t>Sugar Land</w:t>
      </w:r>
      <w:r>
        <w:t>,</w:t>
      </w:r>
      <w:r>
        <w:rPr>
          <w:spacing w:val="-1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</w:t>
      </w:r>
      <w:r>
        <w:rPr>
          <w:spacing w:val="-2"/>
        </w:rPr>
        <w:t xml:space="preserve"> </w:t>
      </w:r>
      <w:r w:rsidR="007E6556">
        <w:t>6</w:t>
      </w:r>
      <w:r w:rsidR="00BF746B">
        <w:t>2</w:t>
      </w:r>
      <w:proofErr w:type="spellStart"/>
      <w:r w:rsidR="00BF746B">
        <w:rPr>
          <w:position w:val="2"/>
        </w:rPr>
        <w:t>nd</w:t>
      </w:r>
      <w:proofErr w:type="spellEnd"/>
      <w:r>
        <w:rPr>
          <w:spacing w:val="-2"/>
          <w:position w:val="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conference.</w:t>
      </w:r>
    </w:p>
    <w:p w14:paraId="5E2406C0" w14:textId="77777777" w:rsidR="00B35366" w:rsidRDefault="00B35366">
      <w:pPr>
        <w:pStyle w:val="BodyText"/>
        <w:spacing w:before="9"/>
        <w:rPr>
          <w:sz w:val="19"/>
        </w:rPr>
      </w:pPr>
    </w:p>
    <w:p w14:paraId="2723EC9C" w14:textId="430CD470" w:rsidR="00B35366" w:rsidRDefault="00BF746B">
      <w:pPr>
        <w:pStyle w:val="BodyText"/>
        <w:spacing w:before="1" w:line="288" w:lineRule="auto"/>
        <w:ind w:left="120" w:right="201"/>
      </w:pPr>
      <w:r>
        <w:t>PowerSchool</w:t>
      </w:r>
      <w:r w:rsidR="00D6225E">
        <w:t>,</w:t>
      </w:r>
      <w:r w:rsidR="00D6225E">
        <w:rPr>
          <w:spacing w:val="-5"/>
        </w:rPr>
        <w:t xml:space="preserve"> </w:t>
      </w:r>
      <w:r w:rsidR="00D6225E">
        <w:t>a</w:t>
      </w:r>
      <w:r w:rsidR="00D6225E">
        <w:rPr>
          <w:spacing w:val="-5"/>
        </w:rPr>
        <w:t xml:space="preserve"> </w:t>
      </w:r>
      <w:r w:rsidR="00D6225E">
        <w:t>provider</w:t>
      </w:r>
      <w:r w:rsidR="00D6225E">
        <w:rPr>
          <w:spacing w:val="-4"/>
        </w:rPr>
        <w:t xml:space="preserve"> </w:t>
      </w:r>
      <w:r w:rsidR="00D6225E">
        <w:t>of</w:t>
      </w:r>
      <w:r w:rsidR="00D6225E">
        <w:rPr>
          <w:spacing w:val="-5"/>
        </w:rPr>
        <w:t xml:space="preserve"> </w:t>
      </w:r>
      <w:r w:rsidRPr="00BF746B">
        <w:t>cloud-based solutions that deliver a full range of mission-critical capabilities to K-12 schools and districts</w:t>
      </w:r>
      <w:r w:rsidR="00D6225E">
        <w:t>,</w:t>
      </w:r>
      <w:r w:rsidR="00D6225E">
        <w:rPr>
          <w:spacing w:val="-2"/>
        </w:rPr>
        <w:t xml:space="preserve"> </w:t>
      </w:r>
      <w:r w:rsidR="00D6225E">
        <w:t>is</w:t>
      </w:r>
      <w:r w:rsidR="00D6225E">
        <w:rPr>
          <w:spacing w:val="-2"/>
        </w:rPr>
        <w:t xml:space="preserve"> </w:t>
      </w:r>
      <w:r w:rsidR="00D6225E">
        <w:t>the</w:t>
      </w:r>
      <w:r w:rsidR="00D6225E">
        <w:rPr>
          <w:spacing w:val="-1"/>
        </w:rPr>
        <w:t xml:space="preserve"> </w:t>
      </w:r>
      <w:r w:rsidR="00D6225E">
        <w:t>sponsor</w:t>
      </w:r>
      <w:r w:rsidR="00D6225E">
        <w:rPr>
          <w:spacing w:val="-2"/>
        </w:rPr>
        <w:t xml:space="preserve"> </w:t>
      </w:r>
      <w:r w:rsidR="00D6225E">
        <w:t>for</w:t>
      </w:r>
      <w:r w:rsidR="00D6225E">
        <w:rPr>
          <w:spacing w:val="-2"/>
        </w:rPr>
        <w:t xml:space="preserve"> </w:t>
      </w:r>
      <w:r w:rsidR="00D6225E">
        <w:t>the</w:t>
      </w:r>
      <w:r w:rsidR="00D6225E">
        <w:rPr>
          <w:spacing w:val="-2"/>
        </w:rPr>
        <w:t xml:space="preserve"> </w:t>
      </w:r>
      <w:r w:rsidR="00D6225E">
        <w:t>202</w:t>
      </w:r>
      <w:r>
        <w:t>3</w:t>
      </w:r>
      <w:r w:rsidR="007E6556">
        <w:t xml:space="preserve"> Crystal and</w:t>
      </w:r>
      <w:r w:rsidR="00D6225E">
        <w:rPr>
          <w:spacing w:val="-2"/>
        </w:rPr>
        <w:t xml:space="preserve"> </w:t>
      </w:r>
      <w:r w:rsidR="00D6225E">
        <w:t>Platinum</w:t>
      </w:r>
      <w:r w:rsidR="00D6225E">
        <w:rPr>
          <w:spacing w:val="-2"/>
        </w:rPr>
        <w:t xml:space="preserve"> </w:t>
      </w:r>
      <w:r w:rsidR="00D6225E">
        <w:t>Star</w:t>
      </w:r>
      <w:r w:rsidR="00D6225E">
        <w:rPr>
          <w:spacing w:val="-1"/>
        </w:rPr>
        <w:t xml:space="preserve"> </w:t>
      </w:r>
      <w:r w:rsidR="00D6225E">
        <w:t>Awards.</w:t>
      </w:r>
    </w:p>
    <w:p w14:paraId="2838F5FD" w14:textId="77777777" w:rsidR="00B35366" w:rsidRDefault="00B35366">
      <w:pPr>
        <w:pStyle w:val="BodyText"/>
        <w:spacing w:before="4"/>
        <w:rPr>
          <w:sz w:val="19"/>
        </w:rPr>
      </w:pPr>
    </w:p>
    <w:p w14:paraId="2C41B22B" w14:textId="18D4F385" w:rsidR="00B35366" w:rsidRDefault="00D6225E">
      <w:pPr>
        <w:pStyle w:val="BodyText"/>
        <w:spacing w:line="288" w:lineRule="auto"/>
        <w:ind w:left="120" w:right="629"/>
      </w:pPr>
      <w:r>
        <w:t xml:space="preserve">This year the </w:t>
      </w:r>
      <w:proofErr w:type="spellStart"/>
      <w:r w:rsidR="00BF746B">
        <w:t>Soccoro</w:t>
      </w:r>
      <w:proofErr w:type="spellEnd"/>
      <w:r>
        <w:t xml:space="preserve"> Independent School District won the top Platinum Award for its entry </w:t>
      </w:r>
      <w:r w:rsidR="00FC4D46">
        <w:t>“New school choice in Socorro ISD.</w:t>
      </w:r>
      <w:r w:rsidR="00377ACE">
        <w:t>”</w:t>
      </w:r>
      <w:r>
        <w:t xml:space="preserve"> A full list of winners is available in the Star Awards</w:t>
      </w:r>
      <w:r w:rsidR="007E6556">
        <w:t xml:space="preserve"> </w:t>
      </w:r>
      <w:r w:rsidR="00BF746B">
        <w:t xml:space="preserve">Archive </w:t>
      </w:r>
      <w:r w:rsidR="007E6556">
        <w:t>section of TSPRA’s website www.tspra.org</w:t>
      </w:r>
      <w:r>
        <w:t>.</w:t>
      </w:r>
    </w:p>
    <w:p w14:paraId="6F5CEB7E" w14:textId="77777777" w:rsidR="00B35366" w:rsidRDefault="00B35366">
      <w:pPr>
        <w:pStyle w:val="BodyText"/>
        <w:spacing w:before="3"/>
        <w:rPr>
          <w:sz w:val="19"/>
        </w:rPr>
      </w:pPr>
    </w:p>
    <w:p w14:paraId="0D7E6124" w14:textId="0E69330F" w:rsidR="00B35366" w:rsidRDefault="00D6225E" w:rsidP="00172CEA">
      <w:pPr>
        <w:pStyle w:val="BodyText"/>
        <w:spacing w:before="1" w:line="288" w:lineRule="auto"/>
        <w:ind w:left="120" w:right="306"/>
      </w:pPr>
      <w:r>
        <w:t>Each year, TSPRA recognizes communicators in school districts, education foundations, education associations</w:t>
      </w:r>
      <w:r>
        <w:rPr>
          <w:spacing w:val="-52"/>
        </w:rPr>
        <w:t xml:space="preserve"> </w:t>
      </w:r>
      <w:r>
        <w:t xml:space="preserve">and organizations for their work in print and electronic media categories. There are </w:t>
      </w:r>
      <w:r w:rsidR="007E6556">
        <w:t>47</w:t>
      </w:r>
      <w:r>
        <w:t xml:space="preserve"> main categories covering</w:t>
      </w:r>
      <w:r>
        <w:rPr>
          <w:spacing w:val="-53"/>
        </w:rPr>
        <w:t xml:space="preserve"> </w:t>
      </w:r>
      <w:r>
        <w:t>various media such as newsletters, programs, posters, reports, writing, image/identity packages, photography,</w:t>
      </w:r>
      <w:r>
        <w:rPr>
          <w:spacing w:val="1"/>
        </w:rPr>
        <w:t xml:space="preserve"> </w:t>
      </w:r>
      <w:r>
        <w:t xml:space="preserve">graphics, video, electronic presentations, campaigns, </w:t>
      </w:r>
      <w:proofErr w:type="gramStart"/>
      <w:r>
        <w:t>events</w:t>
      </w:r>
      <w:proofErr w:type="gramEnd"/>
      <w:r>
        <w:t xml:space="preserve"> and websites. Larger, more</w:t>
      </w:r>
      <w:r>
        <w:rPr>
          <w:spacing w:val="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 w:rsidR="00377ACE">
        <w:t>nine</w:t>
      </w:r>
      <w:r>
        <w:rPr>
          <w:spacing w:val="-3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Commendation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or</w:t>
      </w:r>
      <w:r w:rsidR="00172CEA"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Platinum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category.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Platinum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year-long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exhibits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5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facets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evaluation.</w:t>
      </w:r>
    </w:p>
    <w:p w14:paraId="44616BCF" w14:textId="77777777" w:rsidR="00B35366" w:rsidRDefault="00B35366">
      <w:pPr>
        <w:pStyle w:val="BodyText"/>
        <w:spacing w:before="5"/>
        <w:rPr>
          <w:sz w:val="19"/>
        </w:rPr>
      </w:pPr>
    </w:p>
    <w:p w14:paraId="6871B3D9" w14:textId="53293289" w:rsidR="007E6556" w:rsidRDefault="00D6225E">
      <w:pPr>
        <w:pStyle w:val="BodyText"/>
        <w:spacing w:line="288" w:lineRule="auto"/>
        <w:ind w:left="120" w:right="132"/>
        <w:rPr>
          <w:spacing w:val="3"/>
        </w:rPr>
      </w:pPr>
      <w:r>
        <w:t>This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 w:rsidR="007E6556">
        <w:rPr>
          <w:spacing w:val="1"/>
        </w:rPr>
        <w:t xml:space="preserve">a record setting </w:t>
      </w:r>
      <w:r>
        <w:t>1,</w:t>
      </w:r>
      <w:r w:rsidR="00BF746B">
        <w:t>850</w:t>
      </w:r>
      <w:r>
        <w:rPr>
          <w:spacing w:val="2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received.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 w:rsidR="007E6556">
        <w:t>47</w:t>
      </w:r>
      <w:r>
        <w:rPr>
          <w:spacing w:val="1"/>
        </w:rPr>
        <w:t xml:space="preserve"> </w:t>
      </w:r>
      <w:r>
        <w:t>categories,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divided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divisions</w:t>
      </w:r>
      <w:r>
        <w:rPr>
          <w:spacing w:val="1"/>
        </w:rPr>
        <w:t xml:space="preserve"> </w:t>
      </w:r>
      <w:r>
        <w:t>based on the number of students the district, foundation or organization serves - under 1</w:t>
      </w:r>
      <w:r w:rsidR="007E6556">
        <w:t>5</w:t>
      </w:r>
      <w:r>
        <w:t>,000 students; 1</w:t>
      </w:r>
      <w:r w:rsidR="007E6556">
        <w:t>5</w:t>
      </w:r>
      <w:r>
        <w:t xml:space="preserve">,000 </w:t>
      </w:r>
      <w:proofErr w:type="gramStart"/>
      <w:r>
        <w:t>to</w:t>
      </w:r>
      <w:r w:rsidR="007E6556">
        <w:t xml:space="preserve"> </w:t>
      </w:r>
      <w:r>
        <w:rPr>
          <w:spacing w:val="-52"/>
        </w:rPr>
        <w:t xml:space="preserve"> </w:t>
      </w:r>
      <w:r w:rsidR="007E6556">
        <w:t>4</w:t>
      </w:r>
      <w:r>
        <w:t>0,000</w:t>
      </w:r>
      <w:proofErr w:type="gramEnd"/>
      <w:r>
        <w:t xml:space="preserve"> students; and over </w:t>
      </w:r>
      <w:r w:rsidR="007E6556">
        <w:t>4</w:t>
      </w:r>
      <w:r>
        <w:t>0,000 students. Independent judges evaluate and score each entry based on its own</w:t>
      </w:r>
      <w:r>
        <w:rPr>
          <w:spacing w:val="1"/>
        </w:rPr>
        <w:t xml:space="preserve"> </w:t>
      </w:r>
      <w:r>
        <w:t>merit. Bronze, Silver and Gold Stars are awarded based on set criteria. Finally, the judges review their highest</w:t>
      </w:r>
      <w:r>
        <w:rPr>
          <w:spacing w:val="1"/>
        </w:rPr>
        <w:t xml:space="preserve"> </w:t>
      </w:r>
      <w:r>
        <w:t>scoring</w:t>
      </w:r>
      <w:r>
        <w:rPr>
          <w:spacing w:val="-2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</w:p>
    <w:p w14:paraId="6D0D68E4" w14:textId="77777777" w:rsidR="00B35366" w:rsidRDefault="007E6556">
      <w:pPr>
        <w:pStyle w:val="BodyText"/>
        <w:spacing w:line="288" w:lineRule="auto"/>
        <w:ind w:left="120" w:right="132"/>
      </w:pPr>
      <w:r>
        <w:t>47</w:t>
      </w:r>
      <w:r w:rsidR="00D6225E">
        <w:rPr>
          <w:spacing w:val="-2"/>
        </w:rPr>
        <w:t xml:space="preserve"> </w:t>
      </w:r>
      <w:r w:rsidR="00D6225E">
        <w:t>categories.</w:t>
      </w:r>
    </w:p>
    <w:p w14:paraId="367DE399" w14:textId="77777777" w:rsidR="00B35366" w:rsidRDefault="00B35366">
      <w:pPr>
        <w:pStyle w:val="BodyText"/>
        <w:spacing w:before="11"/>
        <w:rPr>
          <w:sz w:val="19"/>
        </w:rPr>
      </w:pPr>
    </w:p>
    <w:p w14:paraId="44D3F9D3" w14:textId="77777777" w:rsidR="00BF746B" w:rsidRDefault="00D6225E" w:rsidP="00BF746B">
      <w:pPr>
        <w:pStyle w:val="BodyText"/>
        <w:spacing w:before="61" w:line="288" w:lineRule="auto"/>
        <w:ind w:left="120"/>
      </w:pPr>
      <w:r>
        <w:t xml:space="preserve">Crystal and Platinum entries are not split into divisions and there is only one Crystal winner in each </w:t>
      </w:r>
      <w:r w:rsidR="00BF746B">
        <w:t xml:space="preserve">of the nine </w:t>
      </w:r>
      <w:r>
        <w:t>categor</w:t>
      </w:r>
      <w:r w:rsidR="00BF746B">
        <w:t>ies</w:t>
      </w:r>
      <w:r>
        <w:t>.</w:t>
      </w:r>
      <w:r>
        <w:rPr>
          <w:spacing w:val="1"/>
        </w:rPr>
        <w:t xml:space="preserve"> </w:t>
      </w:r>
      <w:r>
        <w:t>Judges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permitted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Certificates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Merit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 w:rsidR="00BF746B">
        <w:rPr>
          <w:spacing w:val="3"/>
        </w:rPr>
        <w:t xml:space="preserve">other </w:t>
      </w:r>
      <w:r>
        <w:t>Crystal</w:t>
      </w:r>
      <w:r>
        <w:rPr>
          <w:spacing w:val="3"/>
        </w:rPr>
        <w:t xml:space="preserve"> </w:t>
      </w:r>
      <w:r>
        <w:t>entries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deserve</w:t>
      </w:r>
      <w:r>
        <w:rPr>
          <w:spacing w:val="5"/>
        </w:rPr>
        <w:t xml:space="preserve"> </w:t>
      </w:r>
      <w:r>
        <w:t>recognition,</w:t>
      </w:r>
      <w:r>
        <w:rPr>
          <w:spacing w:val="3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they did not receive the main award. The Crystal categories are Video Portfolio, Photography Portfolio, Bond</w:t>
      </w:r>
      <w:r>
        <w:rPr>
          <w:spacing w:val="1"/>
        </w:rPr>
        <w:t xml:space="preserve"> </w:t>
      </w:r>
      <w:r>
        <w:t>Elections;</w:t>
      </w:r>
      <w:r>
        <w:rPr>
          <w:spacing w:val="-9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Involvement/Volunteer</w:t>
      </w:r>
      <w:r>
        <w:rPr>
          <w:spacing w:val="-8"/>
        </w:rPr>
        <w:t xml:space="preserve"> </w:t>
      </w:r>
      <w:r>
        <w:t>Programs;</w:t>
      </w:r>
      <w:r>
        <w:rPr>
          <w:spacing w:val="-8"/>
        </w:rPr>
        <w:t xml:space="preserve"> </w:t>
      </w:r>
      <w:r>
        <w:t>Staff/Student</w:t>
      </w:r>
      <w:r>
        <w:rPr>
          <w:spacing w:val="-9"/>
        </w:rPr>
        <w:t xml:space="preserve"> </w:t>
      </w:r>
      <w:r>
        <w:t>Recognitions;</w:t>
      </w:r>
      <w:r>
        <w:rPr>
          <w:spacing w:val="-8"/>
        </w:rPr>
        <w:t xml:space="preserve"> </w:t>
      </w:r>
      <w:r>
        <w:t>School/Community</w:t>
      </w:r>
      <w:r>
        <w:rPr>
          <w:spacing w:val="-8"/>
        </w:rPr>
        <w:t xml:space="preserve"> </w:t>
      </w:r>
      <w:r>
        <w:t>Partnerships;</w:t>
      </w:r>
      <w:r w:rsidR="00BF746B">
        <w:t xml:space="preserve"> District/Association</w:t>
      </w:r>
      <w:r w:rsidR="00BF746B">
        <w:rPr>
          <w:spacing w:val="-8"/>
        </w:rPr>
        <w:t xml:space="preserve"> </w:t>
      </w:r>
      <w:r w:rsidR="00BF746B">
        <w:t>Special</w:t>
      </w:r>
      <w:r w:rsidR="00BF746B">
        <w:rPr>
          <w:spacing w:val="-8"/>
        </w:rPr>
        <w:t xml:space="preserve"> </w:t>
      </w:r>
      <w:r w:rsidR="00BF746B">
        <w:t>Events/Celebrations;</w:t>
      </w:r>
      <w:r w:rsidR="00BF746B">
        <w:rPr>
          <w:spacing w:val="-9"/>
        </w:rPr>
        <w:t xml:space="preserve"> </w:t>
      </w:r>
      <w:r w:rsidR="00BF746B">
        <w:t>Marketing;</w:t>
      </w:r>
      <w:r w:rsidR="00BF746B">
        <w:rPr>
          <w:spacing w:val="-6"/>
        </w:rPr>
        <w:t xml:space="preserve"> and </w:t>
      </w:r>
      <w:r w:rsidR="00BF746B">
        <w:t>Foundation</w:t>
      </w:r>
      <w:r w:rsidR="00BF746B">
        <w:rPr>
          <w:spacing w:val="-8"/>
        </w:rPr>
        <w:t xml:space="preserve"> </w:t>
      </w:r>
      <w:r w:rsidR="00BF746B">
        <w:t>Special</w:t>
      </w:r>
      <w:r w:rsidR="00BF746B">
        <w:rPr>
          <w:spacing w:val="-8"/>
        </w:rPr>
        <w:t xml:space="preserve"> </w:t>
      </w:r>
      <w:r w:rsidR="00BF746B">
        <w:t>Events/Celebrations.</w:t>
      </w:r>
      <w:r w:rsidR="00BF746B">
        <w:rPr>
          <w:spacing w:val="-3"/>
        </w:rPr>
        <w:t xml:space="preserve"> </w:t>
      </w:r>
      <w:r w:rsidR="00BF746B">
        <w:t>No</w:t>
      </w:r>
      <w:r w:rsidR="00BF746B">
        <w:rPr>
          <w:spacing w:val="-3"/>
        </w:rPr>
        <w:t xml:space="preserve"> </w:t>
      </w:r>
      <w:r w:rsidR="00BF746B">
        <w:t>Bronze,</w:t>
      </w:r>
      <w:r w:rsidR="00BF746B">
        <w:rPr>
          <w:spacing w:val="-3"/>
        </w:rPr>
        <w:t xml:space="preserve"> </w:t>
      </w:r>
      <w:r w:rsidR="00BF746B">
        <w:t>Silver</w:t>
      </w:r>
      <w:r w:rsidR="00BF746B">
        <w:rPr>
          <w:spacing w:val="-3"/>
        </w:rPr>
        <w:t xml:space="preserve"> </w:t>
      </w:r>
      <w:r w:rsidR="00BF746B">
        <w:t>or</w:t>
      </w:r>
      <w:r w:rsidR="00BF746B">
        <w:rPr>
          <w:spacing w:val="-2"/>
        </w:rPr>
        <w:t xml:space="preserve"> </w:t>
      </w:r>
      <w:r w:rsidR="00BF746B">
        <w:t>Gold</w:t>
      </w:r>
      <w:r w:rsidR="00BF746B">
        <w:rPr>
          <w:spacing w:val="-3"/>
        </w:rPr>
        <w:t xml:space="preserve"> </w:t>
      </w:r>
      <w:r w:rsidR="00BF746B">
        <w:t>Stars</w:t>
      </w:r>
      <w:r w:rsidR="00BF746B">
        <w:rPr>
          <w:spacing w:val="-3"/>
        </w:rPr>
        <w:t xml:space="preserve"> </w:t>
      </w:r>
      <w:r w:rsidR="00BF746B">
        <w:t>are</w:t>
      </w:r>
      <w:r w:rsidR="00BF746B">
        <w:rPr>
          <w:spacing w:val="-3"/>
        </w:rPr>
        <w:t xml:space="preserve"> </w:t>
      </w:r>
      <w:r w:rsidR="00BF746B">
        <w:t>awarded</w:t>
      </w:r>
      <w:r w:rsidR="00BF746B">
        <w:rPr>
          <w:spacing w:val="-3"/>
        </w:rPr>
        <w:t xml:space="preserve"> </w:t>
      </w:r>
      <w:r w:rsidR="00BF746B">
        <w:t>in</w:t>
      </w:r>
      <w:r w:rsidR="00BF746B">
        <w:rPr>
          <w:spacing w:val="-3"/>
        </w:rPr>
        <w:t xml:space="preserve"> </w:t>
      </w:r>
      <w:r w:rsidR="00BF746B">
        <w:t>the</w:t>
      </w:r>
      <w:r w:rsidR="00BF746B">
        <w:rPr>
          <w:spacing w:val="-2"/>
        </w:rPr>
        <w:t xml:space="preserve"> </w:t>
      </w:r>
      <w:r w:rsidR="00BF746B">
        <w:t>Crystal</w:t>
      </w:r>
      <w:r w:rsidR="00BF746B">
        <w:rPr>
          <w:spacing w:val="-3"/>
        </w:rPr>
        <w:t xml:space="preserve"> </w:t>
      </w:r>
      <w:r w:rsidR="00BF746B">
        <w:t>categories.</w:t>
      </w:r>
    </w:p>
    <w:p w14:paraId="5976F08C" w14:textId="13240000" w:rsidR="00B35366" w:rsidRDefault="00B35366" w:rsidP="00BF746B">
      <w:pPr>
        <w:pStyle w:val="BodyText"/>
        <w:spacing w:line="288" w:lineRule="auto"/>
        <w:ind w:left="120" w:right="139"/>
        <w:sectPr w:rsidR="00B35366" w:rsidSect="00413445">
          <w:headerReference w:type="default" r:id="rId8"/>
          <w:footerReference w:type="default" r:id="rId9"/>
          <w:type w:val="continuous"/>
          <w:pgSz w:w="12240" w:h="15840"/>
          <w:pgMar w:top="1440" w:right="1340" w:bottom="1200" w:left="600" w:header="733" w:footer="1004" w:gutter="0"/>
          <w:pgNumType w:start="1"/>
          <w:cols w:space="720"/>
        </w:sectPr>
      </w:pPr>
    </w:p>
    <w:p w14:paraId="4A36D40E" w14:textId="77777777" w:rsidR="00B35366" w:rsidRDefault="00B35366">
      <w:pPr>
        <w:pStyle w:val="BodyText"/>
        <w:spacing w:before="4"/>
        <w:rPr>
          <w:sz w:val="19"/>
        </w:rPr>
      </w:pPr>
    </w:p>
    <w:p w14:paraId="3471E71E" w14:textId="3E496BAA" w:rsidR="00B35366" w:rsidRPr="001C4C75" w:rsidRDefault="00D6225E" w:rsidP="001C4C75">
      <w:pPr>
        <w:pStyle w:val="BodyText"/>
        <w:spacing w:before="1" w:line="290" w:lineRule="auto"/>
        <w:ind w:left="120" w:right="90"/>
        <w:rPr>
          <w:spacing w:val="-52"/>
        </w:rPr>
      </w:pPr>
      <w:r>
        <w:t>Of the 1,</w:t>
      </w:r>
      <w:r w:rsidR="00BF746B">
        <w:t>850</w:t>
      </w:r>
      <w:r>
        <w:t xml:space="preserve"> entries this year, the judges awarded one Platinum Award, </w:t>
      </w:r>
      <w:r w:rsidR="00FC4D46">
        <w:t>four</w:t>
      </w:r>
      <w:r>
        <w:t xml:space="preserve"> Platinum Certificates of Merit, </w:t>
      </w:r>
      <w:r w:rsidR="007E6556">
        <w:t>nine</w:t>
      </w:r>
      <w:r>
        <w:rPr>
          <w:spacing w:val="1"/>
        </w:rPr>
        <w:t xml:space="preserve"> </w:t>
      </w:r>
      <w:r>
        <w:t xml:space="preserve">Crystal Commendations, </w:t>
      </w:r>
      <w:r w:rsidR="00FC4D46">
        <w:t>42</w:t>
      </w:r>
      <w:r>
        <w:t xml:space="preserve"> Crystal Certificates of Merit, </w:t>
      </w:r>
      <w:r w:rsidR="00FC4D46">
        <w:t>128</w:t>
      </w:r>
      <w:r>
        <w:t xml:space="preserve"> Best of Categories, </w:t>
      </w:r>
      <w:r w:rsidR="00FC4D46">
        <w:t>1,060</w:t>
      </w:r>
      <w:r>
        <w:t xml:space="preserve"> Gold Stars, </w:t>
      </w:r>
      <w:r w:rsidR="00FC4D46">
        <w:t>534</w:t>
      </w:r>
      <w:r>
        <w:t xml:space="preserve"> Silver Sta</w:t>
      </w:r>
      <w:r w:rsidR="001C4C75">
        <w:t xml:space="preserve">rs </w:t>
      </w:r>
      <w:r>
        <w:t xml:space="preserve">and </w:t>
      </w:r>
      <w:r w:rsidR="00FC4D46">
        <w:t>109</w:t>
      </w:r>
      <w:r>
        <w:t xml:space="preserve"> Bronze Stars. Since TSPRA members enter only their best work, it is not uncommon for there to be very</w:t>
      </w:r>
      <w:r>
        <w:rPr>
          <w:spacing w:val="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award.</w:t>
      </w:r>
    </w:p>
    <w:p w14:paraId="10BC2F0F" w14:textId="77777777" w:rsidR="00B35366" w:rsidRDefault="00B35366">
      <w:pPr>
        <w:pStyle w:val="BodyText"/>
        <w:spacing w:before="2"/>
        <w:rPr>
          <w:sz w:val="26"/>
        </w:rPr>
      </w:pPr>
    </w:p>
    <w:p w14:paraId="1E661F07" w14:textId="21B42F4D" w:rsidR="00B35366" w:rsidRDefault="00D6225E">
      <w:pPr>
        <w:pStyle w:val="BodyText"/>
        <w:spacing w:before="1" w:line="288" w:lineRule="auto"/>
        <w:ind w:left="120" w:right="139"/>
      </w:pPr>
      <w:r>
        <w:t>The Texas School Public Relations Association (TSPRA) is a nonprofit, professional organization dedicated to</w:t>
      </w:r>
      <w:r>
        <w:rPr>
          <w:spacing w:val="1"/>
        </w:rPr>
        <w:t xml:space="preserve"> </w:t>
      </w:r>
      <w:r>
        <w:t>promoting public schools through effective communications. TSPRA, a chapter of the National</w:t>
      </w:r>
      <w:r>
        <w:rPr>
          <w:spacing w:val="1"/>
        </w:rPr>
        <w:t xml:space="preserve"> </w:t>
      </w:r>
      <w:r>
        <w:t>School Public Relations Association (NSPRA), was chartered in 1962 and incorporated in 1977. With more than</w:t>
      </w:r>
      <w:r>
        <w:rPr>
          <w:spacing w:val="1"/>
        </w:rPr>
        <w:t xml:space="preserve"> </w:t>
      </w:r>
      <w:r w:rsidR="001C4C75">
        <w:t>1,</w:t>
      </w:r>
      <w:r w:rsidR="00C40B82">
        <w:t>15</w:t>
      </w:r>
      <w:r>
        <w:t>0 members, TSPRA is comprised primarily of public information and communications professionals who serve</w:t>
      </w:r>
      <w:r>
        <w:rPr>
          <w:spacing w:val="-52"/>
        </w:rPr>
        <w:t xml:space="preserve"> </w:t>
      </w:r>
      <w:r>
        <w:t>the public school districts and education organizations of Texas. The membership also includes superintendents,</w:t>
      </w:r>
      <w:r>
        <w:rPr>
          <w:spacing w:val="1"/>
        </w:rPr>
        <w:t xml:space="preserve"> </w:t>
      </w:r>
      <w:r>
        <w:t>administrators, principals, web/technology/ electronic media and graphic professionals, education foundation</w:t>
      </w:r>
      <w:r>
        <w:rPr>
          <w:spacing w:val="1"/>
        </w:rPr>
        <w:t xml:space="preserve"> </w:t>
      </w:r>
      <w:r>
        <w:t>executive directors and their boards, association executive directors, school consultants, vendors and others who</w:t>
      </w:r>
      <w:r>
        <w:rPr>
          <w:spacing w:val="1"/>
        </w:rPr>
        <w:t xml:space="preserve"> </w:t>
      </w:r>
      <w:r>
        <w:t>support public education in the state. TSPRA provides professional development, resources and networking</w:t>
      </w:r>
      <w:r>
        <w:rPr>
          <w:spacing w:val="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community.</w:t>
      </w:r>
    </w:p>
    <w:p w14:paraId="4EC11B72" w14:textId="77777777" w:rsidR="00B35366" w:rsidRDefault="00B35366">
      <w:pPr>
        <w:pStyle w:val="BodyText"/>
        <w:spacing w:before="5"/>
        <w:rPr>
          <w:sz w:val="27"/>
        </w:rPr>
      </w:pPr>
    </w:p>
    <w:p w14:paraId="6146BE54" w14:textId="77777777" w:rsidR="00B35366" w:rsidRDefault="00D6225E">
      <w:pPr>
        <w:pStyle w:val="BodyText"/>
        <w:ind w:left="120"/>
      </w:pP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TSPRA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512-474-9107;</w:t>
      </w:r>
      <w:r>
        <w:rPr>
          <w:spacing w:val="-5"/>
        </w:rPr>
        <w:t xml:space="preserve"> </w:t>
      </w:r>
      <w:hyperlink r:id="rId10">
        <w:r>
          <w:t>info@tspra.org</w:t>
        </w:r>
      </w:hyperlink>
    </w:p>
    <w:p w14:paraId="72007527" w14:textId="77777777" w:rsidR="00B35366" w:rsidRDefault="00B35366">
      <w:pPr>
        <w:pStyle w:val="BodyText"/>
        <w:rPr>
          <w:sz w:val="31"/>
        </w:rPr>
      </w:pPr>
    </w:p>
    <w:p w14:paraId="169B54CD" w14:textId="77777777" w:rsidR="00B35366" w:rsidRDefault="00D6225E">
      <w:pPr>
        <w:ind w:left="4975" w:right="4955"/>
        <w:jc w:val="center"/>
      </w:pPr>
      <w:r>
        <w:t>###</w:t>
      </w:r>
    </w:p>
    <w:sectPr w:rsidR="00B35366">
      <w:pgSz w:w="12240" w:h="15840"/>
      <w:pgMar w:top="1440" w:right="1340" w:bottom="1200" w:left="600" w:header="733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120B" w14:textId="77777777" w:rsidR="00413445" w:rsidRDefault="00413445">
      <w:r>
        <w:separator/>
      </w:r>
    </w:p>
  </w:endnote>
  <w:endnote w:type="continuationSeparator" w:id="0">
    <w:p w14:paraId="49210943" w14:textId="77777777" w:rsidR="00413445" w:rsidRDefault="0041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8DD5" w14:textId="77777777" w:rsidR="00B35366" w:rsidRDefault="00383B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70850E26" wp14:editId="3B7CC84F">
              <wp:simplePos x="0" y="0"/>
              <wp:positionH relativeFrom="page">
                <wp:posOffset>2352675</wp:posOffset>
              </wp:positionH>
              <wp:positionV relativeFrom="page">
                <wp:posOffset>9281160</wp:posOffset>
              </wp:positionV>
              <wp:extent cx="3066415" cy="137795"/>
              <wp:effectExtent l="0" t="0" r="6985" b="190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64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08AE" w14:textId="77777777" w:rsidR="00B35366" w:rsidRDefault="00D6225E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EXAS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HAPTER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ATIONAL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CHOOL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UBLIC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ELATIONS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50E2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5.25pt;margin-top:730.8pt;width:241.45pt;height:10.8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" filled="f" stroked="f">
              <v:path arrowok="t"/>
              <v:textbox inset="0,0,0,0">
                <w:txbxContent>
                  <w:p w14:paraId="2B1A08AE" w14:textId="77777777" w:rsidR="00B35366" w:rsidRDefault="00D6225E">
                    <w:pPr>
                      <w:spacing w:before="13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EXAS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HAPTER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ATIONAL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CHOOL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UBLIC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ELATIONS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4968" w14:textId="77777777" w:rsidR="00413445" w:rsidRDefault="00413445">
      <w:r>
        <w:separator/>
      </w:r>
    </w:p>
  </w:footnote>
  <w:footnote w:type="continuationSeparator" w:id="0">
    <w:p w14:paraId="150BE09A" w14:textId="77777777" w:rsidR="00413445" w:rsidRDefault="0041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D17A" w14:textId="77777777" w:rsidR="00B35366" w:rsidRDefault="00383B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4CA56AFE" wp14:editId="01067A0E">
              <wp:simplePos x="0" y="0"/>
              <wp:positionH relativeFrom="page">
                <wp:posOffset>2324100</wp:posOffset>
              </wp:positionH>
              <wp:positionV relativeFrom="page">
                <wp:posOffset>452755</wp:posOffset>
              </wp:positionV>
              <wp:extent cx="3382645" cy="475615"/>
              <wp:effectExtent l="0" t="0" r="8255" b="698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264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517F" w14:textId="77777777" w:rsidR="00B35366" w:rsidRDefault="00D6225E">
                          <w:pPr>
                            <w:spacing w:before="12"/>
                            <w:ind w:left="26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Texas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Relations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Association</w:t>
                          </w:r>
                        </w:p>
                        <w:p w14:paraId="28CC43F7" w14:textId="77777777" w:rsidR="00B35366" w:rsidRDefault="00D6225E">
                          <w:pPr>
                            <w:spacing w:before="45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406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East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11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14"/>
                              <w:position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Suites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101-105,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Austin,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78701-2617</w:t>
                          </w:r>
                        </w:p>
                        <w:p w14:paraId="3F581181" w14:textId="77777777" w:rsidR="00B35366" w:rsidRDefault="00D6225E">
                          <w:pPr>
                            <w:spacing w:before="46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Phone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(512)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474-9107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(800)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880-9107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(512)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477-0906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w w:val="115"/>
                                <w:sz w:val="12"/>
                              </w:rPr>
                              <w:t>www.tspra.org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6AF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pt;margin-top:35.65pt;width:266.35pt;height:37.4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" filled="f" stroked="f">
              <v:path arrowok="t"/>
              <v:textbox inset="0,0,0,0">
                <w:txbxContent>
                  <w:p w14:paraId="3D1D517F" w14:textId="77777777" w:rsidR="00B35366" w:rsidRDefault="00D6225E">
                    <w:pPr>
                      <w:spacing w:before="12"/>
                      <w:ind w:left="2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Texas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School</w:t>
                    </w:r>
                    <w:r>
                      <w:rPr>
                        <w:rFonts w:ascii="Arial"/>
                        <w:b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Public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Relations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Association</w:t>
                    </w:r>
                  </w:p>
                  <w:p w14:paraId="28CC43F7" w14:textId="77777777" w:rsidR="00B35366" w:rsidRDefault="00D6225E">
                    <w:pPr>
                      <w:spacing w:before="45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406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East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11</w:t>
                    </w:r>
                    <w:proofErr w:type="spellStart"/>
                    <w:r>
                      <w:rPr>
                        <w:rFonts w:ascii="Arial"/>
                        <w:b/>
                        <w:position w:val="6"/>
                        <w:sz w:val="12"/>
                      </w:rPr>
                      <w:t>th</w:t>
                    </w:r>
                    <w:proofErr w:type="spellEnd"/>
                    <w:r>
                      <w:rPr>
                        <w:rFonts w:ascii="Arial"/>
                        <w:b/>
                        <w:spacing w:val="14"/>
                        <w:position w:val="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Street,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Suites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101-105,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Austin,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Texas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78701-2617</w:t>
                    </w:r>
                  </w:p>
                  <w:p w14:paraId="3F581181" w14:textId="77777777" w:rsidR="00B35366" w:rsidRDefault="00D6225E">
                    <w:pPr>
                      <w:spacing w:before="46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Phone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(512)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474-9107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(800)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880-9107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Fax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(512)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477-0906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w w:val="115"/>
                          <w:sz w:val="12"/>
                        </w:rPr>
                        <w:t>www.tspra.org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66"/>
    <w:rsid w:val="00172CEA"/>
    <w:rsid w:val="001C4C75"/>
    <w:rsid w:val="00377ACE"/>
    <w:rsid w:val="00383B64"/>
    <w:rsid w:val="00413445"/>
    <w:rsid w:val="00575C16"/>
    <w:rsid w:val="006D1110"/>
    <w:rsid w:val="00754135"/>
    <w:rsid w:val="007E6556"/>
    <w:rsid w:val="00B35366"/>
    <w:rsid w:val="00BF746B"/>
    <w:rsid w:val="00C16D73"/>
    <w:rsid w:val="00C40B82"/>
    <w:rsid w:val="00D6225E"/>
    <w:rsid w:val="00D71D3C"/>
    <w:rsid w:val="00D81203"/>
    <w:rsid w:val="00F65992"/>
    <w:rsid w:val="00F800C9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8238"/>
  <w15:docId w15:val="{637003E5-7131-9240-B833-350A6929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6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et@tspr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tspra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pra.org/" TargetMode="External"/><Relationship Id="rId1" Type="http://schemas.openxmlformats.org/officeDocument/2006/relationships/hyperlink" Target="http://www.tsp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Crock</cp:lastModifiedBy>
  <cp:revision>3</cp:revision>
  <dcterms:created xsi:type="dcterms:W3CDTF">2024-03-06T21:37:00Z</dcterms:created>
  <dcterms:modified xsi:type="dcterms:W3CDTF">2024-03-06T21:37:00Z</dcterms:modified>
</cp:coreProperties>
</file>